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cs="Times New Roman"/>
          <w:b/>
          <w:bCs/>
        </w:rPr>
      </w:pPr>
      <w:r>
        <w:rPr>
          <w:rFonts w:cs="Times New Roman" w:ascii="Times New Roman" w:hAnsi="Times New Roman"/>
          <w:b/>
          <w:bCs/>
        </w:rPr>
        <w:t>TOWN OF SCOTT</w:t>
      </w:r>
    </w:p>
    <w:p>
      <w:pPr>
        <w:pStyle w:val="Normal"/>
        <w:rPr>
          <w:rFonts w:ascii="Times New Roman" w:hAnsi="Times New Roman" w:cs="Times New Roman"/>
        </w:rPr>
      </w:pPr>
      <w:r>
        <w:rPr>
          <w:rFonts w:cs="Times New Roman" w:ascii="Times New Roman" w:hAnsi="Times New Roman"/>
        </w:rPr>
        <w:t>Burnett County, Wisconsin</w:t>
      </w:r>
    </w:p>
    <w:p>
      <w:pPr>
        <w:pStyle w:val="Normal"/>
        <w:rPr>
          <w:rFonts w:ascii="Times New Roman" w:hAnsi="Times New Roman" w:cs="Times New Roman"/>
          <w:b/>
          <w:bCs/>
        </w:rPr>
      </w:pPr>
      <w:r>
        <w:rPr>
          <w:rFonts w:cs="Times New Roman" w:ascii="Times New Roman" w:hAnsi="Times New Roman"/>
          <w:b/>
          <w:bCs/>
        </w:rPr>
        <w:t>BOARD MEETING MINUTES</w:t>
      </w:r>
    </w:p>
    <w:p>
      <w:pPr>
        <w:pStyle w:val="Normal"/>
        <w:rPr>
          <w:rFonts w:ascii="Times New Roman" w:hAnsi="Times New Roman" w:cs="Times New Roman"/>
          <w:sz w:val="22"/>
          <w:szCs w:val="22"/>
        </w:rPr>
      </w:pPr>
      <w:r>
        <w:rPr>
          <w:rFonts w:cs="Times New Roman" w:ascii="Times New Roman" w:hAnsi="Times New Roman"/>
          <w:sz w:val="22"/>
          <w:szCs w:val="22"/>
        </w:rPr>
        <w:t>Scott Town Hall</w:t>
      </w:r>
    </w:p>
    <w:p>
      <w:pPr>
        <w:pStyle w:val="Normal"/>
        <w:rPr>
          <w:rFonts w:ascii="Times New Roman" w:hAnsi="Times New Roman" w:cs="Times New Roman"/>
          <w:sz w:val="22"/>
          <w:szCs w:val="22"/>
        </w:rPr>
      </w:pPr>
      <w:r>
        <w:rPr>
          <w:rFonts w:cs="Times New Roman" w:ascii="Times New Roman" w:hAnsi="Times New Roman"/>
          <w:sz w:val="22"/>
          <w:szCs w:val="22"/>
        </w:rPr>
        <w:t>September 14, 2026</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ind w:start="-144"/>
        <w:jc w:val="start"/>
        <w:rPr>
          <w:rFonts w:ascii="Times New Roman" w:hAnsi="Times New Roman" w:cs="Times New Roman"/>
        </w:rPr>
      </w:pPr>
      <w:r>
        <w:rPr>
          <w:rFonts w:cs="Times New Roman" w:ascii="Times New Roman" w:hAnsi="Times New Roman"/>
        </w:rPr>
        <w:t>Chairman Scott Barton called the meeting to order at 7:00 PM. The Pledge of Allegiance was recited.  Roll Call:  Chairman Scott Barton, Supervisor John Vanous, Supervisor Rob Bauman, Treasurer Trish Johnson and Clerk Wendy Flach-Meagher were present.  Flach-Meagher stated that the agenda was posted on the A&amp;H Country Market Bulletin Board, Town of Scott Notice Board and the Town of Scott Website on September 11, 2026.</w:t>
      </w:r>
    </w:p>
    <w:p>
      <w:pPr>
        <w:pStyle w:val="Normal"/>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AGENDA ORDER- </w:t>
      </w:r>
      <w:r>
        <w:rPr>
          <w:rFonts w:cs="Times New Roman" w:ascii="Times New Roman" w:hAnsi="Times New Roman"/>
        </w:rPr>
        <w:t>Motion (Vanous/Bauman) to approve the agenda order.  Motion carried 2-0.</w:t>
      </w:r>
    </w:p>
    <w:p>
      <w:pPr>
        <w:pStyle w:val="Normal"/>
        <w:ind w:start="-144"/>
        <w:jc w:val="start"/>
        <w:rPr>
          <w:rFonts w:ascii="Times New Roman" w:hAnsi="Times New Roman" w:cs="Times New Roman"/>
        </w:rPr>
      </w:pPr>
      <w:r>
        <w:rPr>
          <w:rFonts w:cs="Times New Roman" w:ascii="Times New Roman" w:hAnsi="Times New Roman"/>
        </w:rPr>
        <w:t xml:space="preserve">  </w:t>
      </w:r>
    </w:p>
    <w:p>
      <w:pPr>
        <w:pStyle w:val="Normal"/>
        <w:ind w:start="-144"/>
        <w:jc w:val="start"/>
        <w:rPr>
          <w:rFonts w:ascii="Times New Roman" w:hAnsi="Times New Roman" w:cs="Times New Roman"/>
        </w:rPr>
      </w:pPr>
      <w:r>
        <w:rPr>
          <w:rFonts w:cs="Times New Roman" w:ascii="Times New Roman" w:hAnsi="Times New Roman"/>
          <w:b/>
          <w:bCs/>
        </w:rPr>
        <w:t>MINUTES</w:t>
      </w:r>
      <w:r>
        <w:rPr>
          <w:rFonts w:cs="Times New Roman" w:ascii="Times New Roman" w:hAnsi="Times New Roman"/>
        </w:rPr>
        <w:t>- Motion- (Vanous/Bauman) to approve the August 10, 2026, monthly minutes. Motion carried 2-0. Motion (Bauman/Vanous) to approve September 2, 2026 Special Meeting minutes.  Motion carried 2-0.</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FINANCIAL REPORT- </w:t>
      </w:r>
      <w:r>
        <w:rPr>
          <w:rFonts w:cs="Times New Roman" w:ascii="Times New Roman" w:hAnsi="Times New Roman"/>
        </w:rPr>
        <w:t xml:space="preserve">Johnson provided Treasurer’s report, the reconciliation report and the second half of 2026 tax statement. </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b/>
          <w:bCs/>
        </w:rPr>
      </w:pPr>
      <w:r>
        <w:rPr>
          <w:rFonts w:cs="Times New Roman" w:ascii="Times New Roman" w:hAnsi="Times New Roman"/>
          <w:b/>
          <w:bCs/>
        </w:rPr>
        <w:t xml:space="preserve">PUBLIC COMMENT- </w:t>
      </w:r>
      <w:r>
        <w:rPr>
          <w:rFonts w:cs="Times New Roman" w:ascii="Times New Roman" w:hAnsi="Times New Roman"/>
        </w:rPr>
        <w:t>No public comments</w:t>
      </w:r>
    </w:p>
    <w:p>
      <w:pPr>
        <w:pStyle w:val="Normal"/>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b/>
          <w:bCs/>
        </w:rPr>
      </w:pPr>
      <w:r>
        <w:rPr>
          <w:rFonts w:cs="Times New Roman" w:ascii="Times New Roman" w:hAnsi="Times New Roman"/>
          <w:b/>
          <w:bCs/>
        </w:rPr>
        <w:t>REPORTS, DISCUSSIONS AND ACTIONS:</w:t>
      </w:r>
    </w:p>
    <w:p>
      <w:pPr>
        <w:pStyle w:val="Normal"/>
        <w:ind w:start="-144"/>
        <w:jc w:val="start"/>
        <w:rPr>
          <w:rFonts w:ascii="Times New Roman" w:hAnsi="Times New Roman" w:cs="Times New Roman"/>
          <w:b/>
          <w:bCs/>
        </w:rPr>
      </w:pPr>
      <w:r>
        <w:rPr>
          <w:rFonts w:cs="Times New Roman" w:ascii="Times New Roman" w:hAnsi="Times New Roman"/>
          <w:b/>
          <w:bCs/>
        </w:rPr>
      </w:r>
    </w:p>
    <w:p>
      <w:pPr>
        <w:pStyle w:val="ListParagraph"/>
        <w:numPr>
          <w:ilvl w:val="0"/>
          <w:numId w:val="1"/>
        </w:numPr>
        <w:jc w:val="start"/>
        <w:rPr>
          <w:rFonts w:ascii="Times New Roman" w:hAnsi="Times New Roman" w:cs="Times New Roman"/>
        </w:rPr>
      </w:pPr>
      <w:r>
        <w:rPr>
          <w:rFonts w:cs="Times New Roman" w:ascii="Times New Roman" w:hAnsi="Times New Roman"/>
        </w:rPr>
        <w:t>Fish Lake Association-</w:t>
      </w:r>
      <w:r>
        <w:rPr>
          <w:rFonts w:cs="Times New Roman" w:ascii="Times New Roman" w:hAnsi="Times New Roman"/>
          <w:b/>
          <w:bCs/>
        </w:rPr>
        <w:t xml:space="preserve"> </w:t>
      </w:r>
      <w:r>
        <w:rPr>
          <w:rFonts w:cs="Times New Roman" w:ascii="Times New Roman" w:hAnsi="Times New Roman"/>
        </w:rPr>
        <w:t>Steve Johnson presented concerns over the boat launch due to low water levels and power loading. The association would like an extension to the current concrete. Johnson was referred to the DNR. Any communication can be presented to Bauman. The town will continue to monitor the boat landings.</w:t>
      </w:r>
    </w:p>
    <w:p>
      <w:pPr>
        <w:pStyle w:val="ListParagraph"/>
        <w:numPr>
          <w:ilvl w:val="0"/>
          <w:numId w:val="1"/>
        </w:numPr>
        <w:jc w:val="start"/>
        <w:rPr>
          <w:rFonts w:ascii="Times New Roman" w:hAnsi="Times New Roman" w:cs="Times New Roman"/>
        </w:rPr>
      </w:pPr>
      <w:r>
        <w:rPr>
          <w:rFonts w:cs="Times New Roman" w:ascii="Times New Roman" w:hAnsi="Times New Roman"/>
        </w:rPr>
        <w:t>Mileage Policy-Barton presented documentation to adapt the Burnett County Mileage policy. Motion (Vanous/Bauman). Motion carried 2-0.</w:t>
      </w:r>
    </w:p>
    <w:p>
      <w:pPr>
        <w:pStyle w:val="ListParagraph"/>
        <w:numPr>
          <w:ilvl w:val="0"/>
          <w:numId w:val="1"/>
        </w:numPr>
        <w:jc w:val="start"/>
        <w:rPr>
          <w:rFonts w:ascii="Times New Roman" w:hAnsi="Times New Roman" w:cs="Times New Roman"/>
        </w:rPr>
      </w:pPr>
      <w:r>
        <w:rPr>
          <w:rFonts w:cs="Times New Roman" w:ascii="Times New Roman" w:hAnsi="Times New Roman"/>
        </w:rPr>
        <w:t>Driveway Ordinance- Barton stated a letter was drafted for T. Johnson, Hanscom Trail Way regarding the driveway ordinance. Flach-Meagher found a 2004 Driveway Ordinance.  Barton stated he will review and create a revised driveway ordinance.</w:t>
      </w:r>
    </w:p>
    <w:p>
      <w:pPr>
        <w:pStyle w:val="ListParagraph"/>
        <w:numPr>
          <w:ilvl w:val="0"/>
          <w:numId w:val="1"/>
        </w:numPr>
        <w:jc w:val="start"/>
        <w:rPr>
          <w:rFonts w:ascii="Times New Roman" w:hAnsi="Times New Roman" w:cs="Times New Roman"/>
        </w:rPr>
      </w:pPr>
      <w:r>
        <w:rPr>
          <w:rFonts w:cs="Times New Roman" w:ascii="Times New Roman" w:hAnsi="Times New Roman"/>
        </w:rPr>
        <w:t>Clerk/Treasurer Appointment- Motion for Clerk to become an appointed position.  Motion (Barton/Vanous).  Motion carried 3-0.  Motion for Treasurer to become a appointed position.  Motion (Barton/Vanous).  Motion carried 3-0.</w:t>
      </w:r>
    </w:p>
    <w:p>
      <w:pPr>
        <w:pStyle w:val="ListParagraph"/>
        <w:numPr>
          <w:ilvl w:val="0"/>
          <w:numId w:val="1"/>
        </w:numPr>
        <w:jc w:val="start"/>
        <w:rPr>
          <w:rFonts w:ascii="Times New Roman" w:hAnsi="Times New Roman" w:cs="Times New Roman"/>
        </w:rPr>
      </w:pPr>
      <w:r>
        <w:rPr>
          <w:rFonts w:cs="Times New Roman" w:ascii="Times New Roman" w:hAnsi="Times New Roman"/>
        </w:rPr>
        <w:t xml:space="preserve">Audit- Motion for audit of 2023, 2024 and 2025 by company that performed the 2022 audit.  Motion (Bauman/Vanous) Motion carried 2-0. </w:t>
      </w:r>
    </w:p>
    <w:p>
      <w:pPr>
        <w:pStyle w:val="ListParagraph"/>
        <w:numPr>
          <w:ilvl w:val="0"/>
          <w:numId w:val="1"/>
        </w:numPr>
        <w:jc w:val="start"/>
        <w:rPr>
          <w:rFonts w:ascii="Times New Roman" w:hAnsi="Times New Roman" w:cs="Times New Roman"/>
        </w:rPr>
      </w:pPr>
      <w:r>
        <w:rPr>
          <w:rFonts w:cs="Times New Roman" w:ascii="Times New Roman" w:hAnsi="Times New Roman"/>
        </w:rPr>
        <w:t>Employee Wage Increase- Motion for Bob Peterson wage increase to $25/hr. Motion (</w:t>
      </w:r>
      <w:r>
        <w:rPr>
          <w:rFonts w:cs="Times New Roman" w:ascii="Times New Roman" w:hAnsi="Times New Roman"/>
          <w:bCs/>
        </w:rPr>
        <w:t>Bauman/Vanous).  Motion carried 2-0.</w:t>
      </w:r>
    </w:p>
    <w:p>
      <w:pPr>
        <w:pStyle w:val="Normal"/>
        <w:jc w:val="start"/>
        <w:rPr>
          <w:rFonts w:ascii="Times New Roman" w:hAnsi="Times New Roman" w:cs="Times New Roman"/>
        </w:rPr>
      </w:pPr>
      <w:r>
        <w:rPr>
          <w:rFonts w:cs="Times New Roman" w:ascii="Times New Roman" w:hAnsi="Times New Roman"/>
        </w:rPr>
      </w:r>
    </w:p>
    <w:p>
      <w:pPr>
        <w:pStyle w:val="Normal"/>
        <w:ind w:hanging="1440" w:start="1440"/>
        <w:jc w:val="start"/>
        <w:rPr>
          <w:rFonts w:ascii="Times New Roman" w:hAnsi="Times New Roman" w:cs="Times New Roman"/>
        </w:rPr>
      </w:pPr>
      <w:r>
        <w:rPr>
          <w:rFonts w:cs="Times New Roman" w:ascii="Times New Roman" w:hAnsi="Times New Roman"/>
          <w:b/>
          <w:bCs/>
        </w:rPr>
        <w:t xml:space="preserve">Fire Chief Report: </w:t>
      </w:r>
      <w:r>
        <w:rPr>
          <w:rFonts w:cs="Times New Roman" w:ascii="Times New Roman" w:hAnsi="Times New Roman"/>
        </w:rPr>
        <w:t>Chief Ohman provided September financials and a recap of their fundraiser.</w:t>
      </w:r>
    </w:p>
    <w:p>
      <w:pPr>
        <w:pStyle w:val="Normal"/>
        <w:ind w:hanging="1440" w:start="1440"/>
        <w:jc w:val="start"/>
        <w:rPr>
          <w:rFonts w:ascii="Times New Roman" w:hAnsi="Times New Roman" w:cs="Times New Roman"/>
        </w:rPr>
      </w:pPr>
      <w:r>
        <w:rPr>
          <w:rFonts w:cs="Times New Roman" w:ascii="Times New Roman" w:hAnsi="Times New Roman"/>
        </w:rPr>
        <w:t>The department assisted with the Fly In/Car Show at Voyager Village.</w:t>
      </w:r>
    </w:p>
    <w:p>
      <w:pPr>
        <w:pStyle w:val="Normal"/>
        <w:ind w:hanging="1440" w:start="1440"/>
        <w:jc w:val="start"/>
        <w:rPr>
          <w:rFonts w:ascii="Times New Roman" w:hAnsi="Times New Roman" w:cs="Times New Roman"/>
        </w:rPr>
      </w:pPr>
      <w:r>
        <w:rPr>
          <w:rFonts w:cs="Times New Roman" w:ascii="Times New Roman" w:hAnsi="Times New Roman"/>
        </w:rPr>
        <w:t>Fire Calls: 1) Appliance electrical fire, contained.</w:t>
      </w:r>
    </w:p>
    <w:p>
      <w:pPr>
        <w:pStyle w:val="Normal"/>
        <w:ind w:hanging="720" w:start="1440"/>
        <w:jc w:val="start"/>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2) Medical call lift assist</w:t>
      </w:r>
    </w:p>
    <w:p>
      <w:pPr>
        <w:pStyle w:val="Normal"/>
        <w:ind w:hanging="720" w:start="1440"/>
        <w:jc w:val="start"/>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3) Car accident, cancelled</w:t>
      </w:r>
    </w:p>
    <w:p>
      <w:pPr>
        <w:pStyle w:val="Normal"/>
        <w:ind w:hanging="720" w:start="1440"/>
        <w:jc w:val="start"/>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4) Smoke alarm, made entry and cleared.</w:t>
      </w:r>
    </w:p>
    <w:p>
      <w:pPr>
        <w:pStyle w:val="Normal"/>
        <w:ind w:hanging="1440" w:start="1440"/>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Town Roads Report: </w:t>
      </w:r>
      <w:r>
        <w:rPr>
          <w:rFonts w:cs="Times New Roman" w:ascii="Times New Roman" w:hAnsi="Times New Roman"/>
        </w:rPr>
        <w:t>Meagher reported that Hill Road turnaround has been cleared and prepped for black top.  Tractor with new blades taken out for trial brush cutting.</w:t>
      </w:r>
    </w:p>
    <w:p>
      <w:pPr>
        <w:pStyle w:val="Normal"/>
        <w:tabs>
          <w:tab w:val="clear" w:pos="720"/>
          <w:tab w:val="left" w:pos="5638" w:leader="none"/>
        </w:tabs>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Transfer Station Report: </w:t>
      </w:r>
      <w:r>
        <w:rPr>
          <w:rFonts w:cs="Times New Roman" w:ascii="Times New Roman" w:hAnsi="Times New Roman"/>
        </w:rPr>
        <w:t>Vanous stated the Transfer Station is now closed on Sundays.  The new gate is working well.</w:t>
      </w:r>
    </w:p>
    <w:p>
      <w:pPr>
        <w:pStyle w:val="Normal"/>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b/>
          <w:bCs/>
        </w:rPr>
        <w:t xml:space="preserve">County Supervisor Report: </w:t>
      </w:r>
      <w:r>
        <w:rPr>
          <w:rFonts w:cs="Times New Roman" w:ascii="Times New Roman" w:hAnsi="Times New Roman"/>
        </w:rPr>
        <w:t xml:space="preserve">Gall reported the food distribution was a success, feeding 500 families.  Meeting on September 24 to discuss reducing the number of Burnett County board members.  </w:t>
      </w:r>
    </w:p>
    <w:p>
      <w:pPr>
        <w:pStyle w:val="Normal"/>
        <w:ind w:start="-4"/>
        <w:jc w:val="start"/>
        <w:rPr>
          <w:rFonts w:ascii="Times New Roman" w:hAnsi="Times New Roman" w:cs="Times New Roman"/>
        </w:rPr>
      </w:pPr>
      <w:r>
        <w:rPr>
          <w:rFonts w:cs="Times New Roman" w:ascii="Times New Roman" w:hAnsi="Times New Roman"/>
          <w:b/>
          <w:bCs/>
        </w:rPr>
        <w:t xml:space="preserve">Chairman Report: </w:t>
      </w:r>
      <w:r>
        <w:rPr>
          <w:rFonts w:cs="Times New Roman" w:ascii="Times New Roman" w:hAnsi="Times New Roman"/>
        </w:rPr>
        <w:t>Barton stated that Bauman will be taking on road responsibilities.  Barton will focus on Policies and Procedures.</w:t>
      </w:r>
    </w:p>
    <w:p>
      <w:pPr>
        <w:pStyle w:val="Normal"/>
        <w:ind w:start="-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VOUCHER APPROVAL/RECTION, REVIEW AND PAYMENT OF CLAIMS: </w:t>
      </w:r>
      <w:r>
        <w:rPr>
          <w:rFonts w:cs="Times New Roman" w:ascii="Times New Roman" w:hAnsi="Times New Roman"/>
        </w:rPr>
        <w:t>Motion (Bauman/Vanous) to approve vouchers. Motion carried 2-0.</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FUTURE AGENDAS: </w:t>
      </w:r>
      <w:r>
        <w:rPr>
          <w:rFonts w:cs="Times New Roman" w:ascii="Times New Roman" w:hAnsi="Times New Roman"/>
        </w:rPr>
        <w:t>Driveway Ordinance, Clerk/Treasurer responsibilities.</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b/>
          <w:bCs/>
        </w:rPr>
        <w:t xml:space="preserve">ADJOURNMENT: </w:t>
      </w:r>
      <w:r>
        <w:rPr>
          <w:rFonts w:cs="Times New Roman" w:ascii="Times New Roman" w:hAnsi="Times New Roman"/>
        </w:rPr>
        <w:t>7:48 PM</w:t>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t>Wendy Flach-Meagher, Clerk</w:t>
      </w:r>
    </w:p>
    <w:p>
      <w:pPr>
        <w:pStyle w:val="Normal"/>
        <w:ind w:start="-144"/>
        <w:jc w:val="start"/>
        <w:rPr>
          <w:rFonts w:ascii="Times New Roman" w:hAnsi="Times New Roman" w:cs="Times New Roman"/>
        </w:rPr>
      </w:pPr>
      <w:r>
        <w:rPr>
          <w:rFonts w:cs="Times New Roman" w:ascii="Times New Roman" w:hAnsi="Times New Roman"/>
        </w:rPr>
        <w:t>Dated September 14</w:t>
      </w:r>
      <w:r>
        <w:rPr>
          <w:rFonts w:cs="Times New Roman" w:ascii="Times New Roman" w:hAnsi="Times New Roman"/>
          <w:vertAlign w:val="superscript"/>
        </w:rPr>
        <w:t>th</w:t>
      </w:r>
      <w:r>
        <w:rPr>
          <w:rFonts w:cs="Times New Roman" w:ascii="Times New Roman" w:hAnsi="Times New Roman"/>
        </w:rPr>
        <w:t>, 2026</w:t>
      </w:r>
    </w:p>
    <w:p>
      <w:pPr>
        <w:pStyle w:val="Normal"/>
        <w:ind w:start="-4"/>
        <w:jc w:val="start"/>
        <w:rPr>
          <w:rFonts w:ascii="Times New Roman" w:hAnsi="Times New Roman" w:cs="Times New Roman"/>
        </w:rPr>
      </w:pPr>
      <w:r>
        <w:rPr>
          <w:rFonts w:cs="Times New Roman" w:ascii="Times New Roman" w:hAnsi="Times New Roman"/>
        </w:rPr>
      </w:r>
    </w:p>
    <w:p>
      <w:pPr>
        <w:pStyle w:val="Normal"/>
        <w:ind w:start="-4"/>
        <w:jc w:val="start"/>
        <w:rPr>
          <w:rFonts w:ascii="Times New Roman" w:hAnsi="Times New Roman" w:cs="Times New Roman"/>
        </w:rPr>
      </w:pPr>
      <w:r>
        <w:rPr>
          <w:rFonts w:cs="Times New Roman" w:ascii="Times New Roman" w:hAnsi="Times New Roman"/>
        </w:rPr>
      </w:r>
    </w:p>
    <w:p>
      <w:pPr>
        <w:pStyle w:val="Normal"/>
        <w:ind w:start="716"/>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p>
      <w:pPr>
        <w:pStyle w:val="Normal"/>
        <w:ind w:start="-144"/>
        <w:jc w:val="start"/>
        <w:rPr>
          <w:rFonts w:ascii="Times New Roman" w:hAnsi="Times New Roman" w:cs="Times New Roman"/>
        </w:rPr>
      </w:pPr>
      <w:r>
        <w:rPr>
          <w:rFonts w:cs="Times New Roman" w:ascii="Times New Roman" w:hAnsi="Times New Roman"/>
        </w:rPr>
      </w:r>
    </w:p>
    <w:sectPr>
      <w:type w:val="nextPage"/>
      <w:pgSz w:w="12240" w:h="15840"/>
      <w:pgMar w:left="1440" w:right="144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2"/>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center"/>
    </w:pPr>
    <w:rPr>
      <w:rFonts w:ascii="Aptos" w:hAnsi="Aptos" w:eastAsia="Aptos"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273e4c"/>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273e4c"/>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273e4c"/>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273e4c"/>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273e4c"/>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273e4c"/>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273e4c"/>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273e4c"/>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273e4c"/>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273e4c"/>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273e4c"/>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273e4c"/>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273e4c"/>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273e4c"/>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273e4c"/>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273e4c"/>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273e4c"/>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273e4c"/>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273e4c"/>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273e4c"/>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273e4c"/>
    <w:rPr>
      <w:i/>
      <w:iCs/>
      <w:color w:themeColor="text1" w:themeTint="bf" w:val="404040"/>
    </w:rPr>
  </w:style>
  <w:style w:type="character" w:styleId="IntenseEmphasis">
    <w:name w:val="Intense Emphasis"/>
    <w:basedOn w:val="DefaultParagraphFont"/>
    <w:uiPriority w:val="21"/>
    <w:qFormat/>
    <w:rsid w:val="00273e4c"/>
    <w:rPr>
      <w:i/>
      <w:iCs/>
      <w:color w:themeColor="accent1" w:themeShade="bf" w:val="0F4761"/>
    </w:rPr>
  </w:style>
  <w:style w:type="character" w:styleId="IntenseQuoteChar" w:customStyle="1">
    <w:name w:val="Intense Quote Char"/>
    <w:basedOn w:val="DefaultParagraphFont"/>
    <w:link w:val="IntenseQuote"/>
    <w:uiPriority w:val="30"/>
    <w:qFormat/>
    <w:rsid w:val="00273e4c"/>
    <w:rPr>
      <w:i/>
      <w:iCs/>
      <w:color w:themeColor="accent1" w:themeShade="bf" w:val="0F4761"/>
    </w:rPr>
  </w:style>
  <w:style w:type="character" w:styleId="IntenseReference">
    <w:name w:val="Intense Reference"/>
    <w:basedOn w:val="DefaultParagraphFont"/>
    <w:uiPriority w:val="32"/>
    <w:qFormat/>
    <w:rsid w:val="00273e4c"/>
    <w:rPr>
      <w:b/>
      <w:bCs/>
      <w:smallCaps/>
      <w:color w:themeColor="accent1" w:themeShade="bf" w:val="0F4761"/>
      <w:spacing w:val="5"/>
    </w:rPr>
  </w:style>
  <w:style w:type="character" w:styleId="HeaderChar" w:customStyle="1">
    <w:name w:val="Header Char"/>
    <w:basedOn w:val="DefaultParagraphFont"/>
    <w:link w:val="Header"/>
    <w:uiPriority w:val="99"/>
    <w:qFormat/>
    <w:rsid w:val="008c1f9b"/>
    <w:rPr/>
  </w:style>
  <w:style w:type="character" w:styleId="FooterChar" w:customStyle="1">
    <w:name w:val="Footer Char"/>
    <w:basedOn w:val="DefaultParagraphFont"/>
    <w:link w:val="Footer"/>
    <w:uiPriority w:val="99"/>
    <w:qFormat/>
    <w:rsid w:val="008c1f9b"/>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273e4c"/>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273e4c"/>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273e4c"/>
    <w:pPr>
      <w:spacing w:before="160" w:after="160"/>
    </w:pPr>
    <w:rPr>
      <w:i/>
      <w:iCs/>
      <w:color w:themeColor="text1" w:themeTint="bf" w:val="404040"/>
    </w:rPr>
  </w:style>
  <w:style w:type="paragraph" w:styleId="ListParagraph">
    <w:name w:val="List Paragraph"/>
    <w:basedOn w:val="Normal"/>
    <w:uiPriority w:val="34"/>
    <w:qFormat/>
    <w:rsid w:val="00273e4c"/>
    <w:pPr>
      <w:spacing w:before="0" w:after="0"/>
      <w:ind w:start="720"/>
      <w:contextualSpacing/>
    </w:pPr>
    <w:rPr/>
  </w:style>
  <w:style w:type="paragraph" w:styleId="IntenseQuote">
    <w:name w:val="Intense Quote"/>
    <w:basedOn w:val="Normal"/>
    <w:next w:val="Normal"/>
    <w:link w:val="IntenseQuoteChar"/>
    <w:uiPriority w:val="30"/>
    <w:qFormat/>
    <w:rsid w:val="00273e4c"/>
    <w:pPr>
      <w:pBdr>
        <w:top w:val="single" w:sz="4" w:space="10" w:color="0F4761" w:themeColor="accent1" w:themeShade="bf"/>
        <w:bottom w:val="single" w:sz="4" w:space="10" w:color="0F4761" w:themeColor="accent1" w:themeShade="bf"/>
      </w:pBdr>
      <w:spacing w:before="360" w:after="360"/>
      <w:ind w:start="864" w:end="864"/>
    </w:pPr>
    <w:rPr>
      <w:i/>
      <w:iCs/>
      <w:color w:themeColor="accent1" w:themeShade="bf" w:val="0F4761"/>
    </w:rPr>
  </w:style>
  <w:style w:type="paragraph" w:styleId="HeaderandFooter">
    <w:name w:val="Header and Footer"/>
    <w:basedOn w:val="Normal"/>
    <w:qFormat/>
    <w:pPr/>
    <w:rPr/>
  </w:style>
  <w:style w:type="paragraph" w:styleId="Header">
    <w:name w:val="header"/>
    <w:basedOn w:val="Normal"/>
    <w:link w:val="HeaderChar"/>
    <w:uiPriority w:val="99"/>
    <w:unhideWhenUsed/>
    <w:rsid w:val="008c1f9b"/>
    <w:pPr>
      <w:tabs>
        <w:tab w:val="clear" w:pos="720"/>
        <w:tab w:val="center" w:pos="4680" w:leader="none"/>
        <w:tab w:val="right" w:pos="9360" w:leader="none"/>
      </w:tabs>
    </w:pPr>
    <w:rPr/>
  </w:style>
  <w:style w:type="paragraph" w:styleId="Footer">
    <w:name w:val="footer"/>
    <w:basedOn w:val="Normal"/>
    <w:link w:val="FooterChar"/>
    <w:uiPriority w:val="99"/>
    <w:unhideWhenUsed/>
    <w:rsid w:val="008c1f9b"/>
    <w:pPr>
      <w:tabs>
        <w:tab w:val="clear" w:pos="720"/>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5861</TotalTime>
  <Application>LibreOffice/26.2.6.3$Windows_X86_64 LibreOffice_project/8221e31b3ac356a1623c672912a3d2b492f7e3d1</Application>
  <AppVersion>15.0000</AppVersion>
  <Pages>2</Pages>
  <Words>491</Words>
  <Characters>2855</Characters>
  <CharactersWithSpaces>3349</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2026-06-08T02:05:00Z</dcterms:created>
  <dc:creator>Wendy Flach Meagher</dc:creator>
  <dc:description/>
  <dc:language>en-US</dc:language>
  <cp:lastModifiedBy/>
  <dcterms:modified xsi:type="dcterms:W3CDTF">2026-10-23T08:58:09Z</dcterms:modified>
  <cp:revision>155</cp:revision>
  <dc:subject/>
  <dc:title/>
</cp:coreProperties>
</file>

<file path=docProps/custom.xml><?xml version="1.0" encoding="utf-8"?>
<Properties xmlns="http://schemas.openxmlformats.org/officeDocument/2006/custom-properties" xmlns:vt="http://schemas.openxmlformats.org/officeDocument/2006/docPropsVTypes"/>
</file>