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Cs/>
        </w:rPr>
      </w:pPr>
      <w:r>
        <w:rPr>
          <w:rFonts w:cs="Times New Roman" w:ascii="Times New Roman" w:hAnsi="Times New Roman"/>
          <w:b/>
          <w:bCs/>
        </w:rPr>
        <w:t>TOWN OF SCOTT</w:t>
      </w:r>
    </w:p>
    <w:p>
      <w:pPr>
        <w:pStyle w:val="Normal"/>
        <w:rPr>
          <w:rFonts w:ascii="Times New Roman" w:hAnsi="Times New Roman" w:cs="Times New Roman"/>
        </w:rPr>
      </w:pPr>
      <w:r>
        <w:rPr>
          <w:rFonts w:cs="Times New Roman" w:ascii="Times New Roman" w:hAnsi="Times New Roman"/>
        </w:rPr>
        <w:t>Burnett County, Wisconsin</w:t>
      </w:r>
    </w:p>
    <w:p>
      <w:pPr>
        <w:pStyle w:val="Normal"/>
        <w:rPr>
          <w:rFonts w:ascii="Times New Roman" w:hAnsi="Times New Roman" w:cs="Times New Roman"/>
          <w:b/>
          <w:bCs/>
        </w:rPr>
      </w:pPr>
      <w:r>
        <w:rPr>
          <w:rFonts w:cs="Times New Roman" w:ascii="Times New Roman" w:hAnsi="Times New Roman"/>
          <w:b/>
          <w:bCs/>
        </w:rPr>
        <w:t>BOARD MEETING MINUTES</w:t>
      </w:r>
    </w:p>
    <w:p>
      <w:pPr>
        <w:pStyle w:val="Normal"/>
        <w:rPr>
          <w:rFonts w:ascii="Times New Roman" w:hAnsi="Times New Roman" w:cs="Times New Roman"/>
          <w:sz w:val="22"/>
          <w:szCs w:val="22"/>
        </w:rPr>
      </w:pPr>
      <w:r>
        <w:rPr>
          <w:rFonts w:cs="Times New Roman" w:ascii="Times New Roman" w:hAnsi="Times New Roman"/>
          <w:sz w:val="22"/>
          <w:szCs w:val="22"/>
        </w:rPr>
        <w:t>Scott Town Hall</w:t>
      </w:r>
    </w:p>
    <w:p>
      <w:pPr>
        <w:pStyle w:val="Normal"/>
        <w:rPr>
          <w:rFonts w:ascii="Times New Roman" w:hAnsi="Times New Roman" w:cs="Times New Roman"/>
          <w:sz w:val="22"/>
          <w:szCs w:val="22"/>
        </w:rPr>
      </w:pPr>
      <w:r>
        <w:rPr>
          <w:rFonts w:cs="Times New Roman" w:ascii="Times New Roman" w:hAnsi="Times New Roman"/>
          <w:sz w:val="22"/>
          <w:szCs w:val="22"/>
        </w:rPr>
        <w:t>Monday August 10, 2036</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ind w:start="-144"/>
        <w:jc w:val="start"/>
        <w:rPr>
          <w:rFonts w:ascii="Times New Roman" w:hAnsi="Times New Roman" w:cs="Times New Roman"/>
        </w:rPr>
      </w:pPr>
      <w:r>
        <w:rPr>
          <w:rFonts w:cs="Times New Roman" w:ascii="Times New Roman" w:hAnsi="Times New Roman"/>
        </w:rPr>
        <w:t>Chairman Scott Barton called the meeting to order at 7:00 PM. The Pledge of Allegiance was recited.  Roll Call:  Chairman Scott Barton, Supervisor John Vanous, Supervisor Rob Bauman, Treasurer Trish Johnson and Clerk Wendy Flach-Meagher were present.  Flach-Meagher stated that the agenda was posted at the A&amp;H Country Market Bulletin Board, Town of Scott Notice Board and the Town of Scott Website on August 8</w:t>
      </w:r>
      <w:r>
        <w:rPr>
          <w:rFonts w:cs="Times New Roman" w:ascii="Times New Roman" w:hAnsi="Times New Roman"/>
          <w:vertAlign w:val="superscript"/>
        </w:rPr>
        <w:t>th</w:t>
      </w:r>
      <w:r>
        <w:rPr>
          <w:rFonts w:cs="Times New Roman" w:ascii="Times New Roman" w:hAnsi="Times New Roman"/>
        </w:rPr>
        <w:t>, 2026.</w:t>
      </w:r>
    </w:p>
    <w:p>
      <w:pPr>
        <w:pStyle w:val="Normal"/>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AGENDA ORDER- </w:t>
      </w:r>
      <w:r>
        <w:rPr>
          <w:rFonts w:cs="Times New Roman" w:ascii="Times New Roman" w:hAnsi="Times New Roman"/>
        </w:rPr>
        <w:t>Motion (Vanous/Bauman) to approve the agenda order.  Motion carried 2-0.</w:t>
      </w:r>
    </w:p>
    <w:p>
      <w:pPr>
        <w:pStyle w:val="Normal"/>
        <w:ind w:start="-144"/>
        <w:jc w:val="start"/>
        <w:rPr>
          <w:rFonts w:ascii="Times New Roman" w:hAnsi="Times New Roman" w:cs="Times New Roman"/>
        </w:rPr>
      </w:pPr>
      <w:r>
        <w:rPr>
          <w:rFonts w:cs="Times New Roman" w:ascii="Times New Roman" w:hAnsi="Times New Roman"/>
        </w:rPr>
        <w:t xml:space="preserve">  </w:t>
      </w:r>
    </w:p>
    <w:p>
      <w:pPr>
        <w:pStyle w:val="Normal"/>
        <w:ind w:start="-144"/>
        <w:jc w:val="start"/>
        <w:rPr>
          <w:rFonts w:ascii="Times New Roman" w:hAnsi="Times New Roman" w:cs="Times New Roman"/>
        </w:rPr>
      </w:pPr>
      <w:r>
        <w:rPr>
          <w:rFonts w:cs="Times New Roman" w:ascii="Times New Roman" w:hAnsi="Times New Roman"/>
          <w:b/>
          <w:bCs/>
        </w:rPr>
        <w:t>MINUTES</w:t>
      </w:r>
      <w:r>
        <w:rPr>
          <w:rFonts w:cs="Times New Roman" w:ascii="Times New Roman" w:hAnsi="Times New Roman"/>
        </w:rPr>
        <w:t>- Motion- (Bauman/Vanous) to approve the July13th, 2026 monthly minutes. Motion carried 2-0.</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FINANCIAL REPORT- </w:t>
      </w:r>
      <w:r>
        <w:rPr>
          <w:rFonts w:cs="Times New Roman" w:ascii="Times New Roman" w:hAnsi="Times New Roman"/>
        </w:rPr>
        <w:t>Johnson presented the treasurer report.  All accounts have been reconciled.  Johnson stated the 2</w:t>
      </w:r>
      <w:r>
        <w:rPr>
          <w:rFonts w:cs="Times New Roman" w:ascii="Times New Roman" w:hAnsi="Times New Roman"/>
          <w:vertAlign w:val="superscript"/>
        </w:rPr>
        <w:t>nd</w:t>
      </w:r>
      <w:r>
        <w:rPr>
          <w:rFonts w:cs="Times New Roman" w:ascii="Times New Roman" w:hAnsi="Times New Roman"/>
        </w:rPr>
        <w:t xml:space="preserve"> half of the tax settlement check should be available soon.</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b/>
          <w:bCs/>
        </w:rPr>
      </w:pPr>
      <w:r>
        <w:rPr>
          <w:rFonts w:cs="Times New Roman" w:ascii="Times New Roman" w:hAnsi="Times New Roman"/>
          <w:b/>
          <w:bCs/>
        </w:rPr>
        <w:t>PUBLIC COMMENT-</w:t>
      </w:r>
    </w:p>
    <w:p>
      <w:pPr>
        <w:pStyle w:val="ListParagraph"/>
        <w:numPr>
          <w:ilvl w:val="0"/>
          <w:numId w:val="1"/>
        </w:numPr>
        <w:jc w:val="start"/>
        <w:rPr>
          <w:rFonts w:ascii="Times New Roman" w:hAnsi="Times New Roman" w:cs="Times New Roman"/>
        </w:rPr>
      </w:pPr>
      <w:r>
        <w:rPr>
          <w:rFonts w:cs="Times New Roman" w:ascii="Times New Roman" w:hAnsi="Times New Roman"/>
        </w:rPr>
        <w:t xml:space="preserve">John </w:t>
      </w:r>
      <w:r>
        <w:rPr>
          <w:rFonts w:cs="Times New Roman" w:ascii="Times New Roman" w:hAnsi="Times New Roman"/>
        </w:rPr>
        <w:t>Lofswold</w:t>
      </w:r>
      <w:r>
        <w:rPr>
          <w:rFonts w:cs="Times New Roman" w:ascii="Times New Roman" w:hAnsi="Times New Roman"/>
        </w:rPr>
        <w:t xml:space="preserve">, </w:t>
      </w:r>
      <w:r>
        <w:rPr>
          <w:rFonts w:cs="Times New Roman" w:ascii="Times New Roman" w:hAnsi="Times New Roman"/>
        </w:rPr>
        <w:t xml:space="preserve">28428 </w:t>
      </w:r>
      <w:r>
        <w:rPr>
          <w:rFonts w:cs="Times New Roman" w:ascii="Times New Roman" w:hAnsi="Times New Roman"/>
        </w:rPr>
        <w:t>McKenzie Road- ATV speed limits and the removal of signs.  Future agenda item.</w:t>
      </w:r>
    </w:p>
    <w:p>
      <w:pPr>
        <w:pStyle w:val="ListParagraph"/>
        <w:numPr>
          <w:ilvl w:val="0"/>
          <w:numId w:val="1"/>
        </w:numPr>
        <w:jc w:val="start"/>
        <w:rPr>
          <w:rFonts w:ascii="Times New Roman" w:hAnsi="Times New Roman" w:cs="Times New Roman"/>
        </w:rPr>
      </w:pPr>
      <w:r>
        <w:rPr>
          <w:rFonts w:cs="Times New Roman" w:ascii="Times New Roman" w:hAnsi="Times New Roman"/>
        </w:rPr>
        <w:t xml:space="preserve">Craig Yolitz, </w:t>
      </w:r>
      <w:r>
        <w:rPr>
          <w:rFonts w:cs="Times New Roman" w:ascii="Times New Roman" w:hAnsi="Times New Roman"/>
        </w:rPr>
        <w:t>1216 County Rd E-</w:t>
      </w:r>
      <w:r>
        <w:rPr>
          <w:rFonts w:cs="Times New Roman" w:ascii="Times New Roman" w:hAnsi="Times New Roman"/>
        </w:rPr>
        <w:t xml:space="preserve"> Wakeboard Lawsuit Resolution and enforcement of the Ordinance.  Barton stated that the ordinance is still in effect but there is no enforcement policy.  No further steps are currently to be taken per counsel.</w:t>
      </w:r>
    </w:p>
    <w:p>
      <w:pPr>
        <w:pStyle w:val="Normal"/>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b/>
          <w:bCs/>
        </w:rPr>
      </w:pPr>
      <w:r>
        <w:rPr>
          <w:rFonts w:cs="Times New Roman" w:ascii="Times New Roman" w:hAnsi="Times New Roman"/>
          <w:b/>
          <w:bCs/>
        </w:rPr>
        <w:t>REPORTS, DISCUSSIONS and ACTION</w:t>
      </w:r>
    </w:p>
    <w:p>
      <w:pPr>
        <w:pStyle w:val="ListParagraph"/>
        <w:numPr>
          <w:ilvl w:val="0"/>
          <w:numId w:val="2"/>
        </w:numPr>
        <w:jc w:val="start"/>
        <w:rPr>
          <w:rFonts w:ascii="Times New Roman" w:hAnsi="Times New Roman" w:cs="Times New Roman"/>
        </w:rPr>
      </w:pPr>
      <w:r>
        <w:rPr>
          <w:rFonts w:cs="Times New Roman" w:ascii="Times New Roman" w:hAnsi="Times New Roman"/>
        </w:rPr>
        <w:t>Dan Talmage, 1292 County Road E- Variance for addition to cabin.  Property has been surveyed.  Referred to County Land Services.</w:t>
      </w:r>
    </w:p>
    <w:p>
      <w:pPr>
        <w:pStyle w:val="ListParagraph"/>
        <w:numPr>
          <w:ilvl w:val="0"/>
          <w:numId w:val="2"/>
        </w:numPr>
        <w:jc w:val="start"/>
        <w:rPr>
          <w:rFonts w:ascii="Times New Roman" w:hAnsi="Times New Roman" w:cs="Times New Roman"/>
        </w:rPr>
      </w:pPr>
      <w:r>
        <w:rPr>
          <w:rFonts w:cs="Times New Roman" w:ascii="Times New Roman" w:hAnsi="Times New Roman"/>
        </w:rPr>
        <w:t>Transfer Station Gate- A new gate will be purchased and installed.</w:t>
      </w:r>
    </w:p>
    <w:p>
      <w:pPr>
        <w:pStyle w:val="ListParagraph"/>
        <w:numPr>
          <w:ilvl w:val="0"/>
          <w:numId w:val="2"/>
        </w:numPr>
        <w:jc w:val="start"/>
        <w:rPr>
          <w:rFonts w:ascii="Times New Roman" w:hAnsi="Times New Roman" w:cs="Times New Roman"/>
        </w:rPr>
      </w:pPr>
      <w:r>
        <w:rPr>
          <w:rFonts w:cs="Times New Roman" w:ascii="Times New Roman" w:hAnsi="Times New Roman"/>
        </w:rPr>
        <w:t xml:space="preserve">Driveway Ordinance, Policy and Permit- Motion for the town to create a driveway ordinance, driveway policy and permit application. (Vanous/Bauman) Motion carried 2-0.  </w:t>
      </w:r>
    </w:p>
    <w:p>
      <w:pPr>
        <w:pStyle w:val="ListParagraph"/>
        <w:numPr>
          <w:ilvl w:val="0"/>
          <w:numId w:val="2"/>
        </w:numPr>
        <w:jc w:val="start"/>
        <w:rPr>
          <w:rFonts w:ascii="Times New Roman" w:hAnsi="Times New Roman" w:cs="Times New Roman"/>
        </w:rPr>
      </w:pPr>
      <w:r>
        <w:rPr>
          <w:rFonts w:cs="Times New Roman" w:ascii="Times New Roman" w:hAnsi="Times New Roman"/>
        </w:rPr>
        <w:t xml:space="preserve">Appointment of Clerk &amp; Treasurer- Barton stated he was awaiting legal counsel on the correct policy for the appointments, whether holding a special meeting or creating an ordinance. McIntyre stated that this had been voted on at the Town Annual Meeting.  Board to set the salary and length of the appointments.  Moved to a future agenda item. </w:t>
      </w:r>
    </w:p>
    <w:p>
      <w:pPr>
        <w:pStyle w:val="ListParagraph"/>
        <w:ind w:start="1080"/>
        <w:jc w:val="start"/>
        <w:rPr>
          <w:rFonts w:ascii="Times New Roman" w:hAnsi="Times New Roman" w:cs="Times New Roman"/>
        </w:rPr>
      </w:pPr>
      <w:r>
        <w:rPr>
          <w:rFonts w:cs="Times New Roman" w:ascii="Times New Roman" w:hAnsi="Times New Roman"/>
        </w:rPr>
      </w:r>
    </w:p>
    <w:p>
      <w:pPr>
        <w:pStyle w:val="Normal"/>
        <w:ind w:hanging="1440" w:start="1440"/>
        <w:jc w:val="start"/>
        <w:rPr>
          <w:rFonts w:ascii="Times New Roman" w:hAnsi="Times New Roman" w:cs="Times New Roman"/>
        </w:rPr>
      </w:pPr>
      <w:r>
        <w:rPr>
          <w:rFonts w:cs="Times New Roman" w:ascii="Times New Roman" w:hAnsi="Times New Roman"/>
          <w:b/>
          <w:bCs/>
        </w:rPr>
        <w:t xml:space="preserve">Fire Chief Report: </w:t>
      </w:r>
      <w:r>
        <w:rPr>
          <w:rFonts w:cs="Times New Roman" w:ascii="Times New Roman" w:hAnsi="Times New Roman"/>
        </w:rPr>
        <w:t>Chief Ohmann reported one canceled fire alarm call. Continue with</w:t>
      </w:r>
    </w:p>
    <w:p>
      <w:pPr>
        <w:pStyle w:val="Normal"/>
        <w:ind w:hanging="1440" w:start="1440"/>
        <w:jc w:val="start"/>
        <w:rPr>
          <w:rFonts w:ascii="Times New Roman" w:hAnsi="Times New Roman" w:cs="Times New Roman"/>
        </w:rPr>
      </w:pPr>
      <w:r>
        <w:rPr>
          <w:rFonts w:cs="Times New Roman" w:ascii="Times New Roman" w:hAnsi="Times New Roman"/>
        </w:rPr>
        <w:t>Firewise assessments. All gas-powered equipment switched to battery powered. The</w:t>
      </w:r>
    </w:p>
    <w:p>
      <w:pPr>
        <w:pStyle w:val="Normal"/>
        <w:ind w:hanging="1440" w:start="1440"/>
        <w:jc w:val="start"/>
        <w:rPr>
          <w:rFonts w:ascii="Times New Roman" w:hAnsi="Times New Roman" w:cs="Times New Roman"/>
        </w:rPr>
      </w:pPr>
      <w:r>
        <w:rPr>
          <w:rFonts w:cs="Times New Roman" w:ascii="Times New Roman" w:hAnsi="Times New Roman"/>
        </w:rPr>
        <w:t xml:space="preserve">Fundraiser went well and he wanted to thank all the volunteers.  </w:t>
      </w:r>
    </w:p>
    <w:p>
      <w:pPr>
        <w:pStyle w:val="Normal"/>
        <w:ind w:hanging="1440" w:start="1440"/>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Town Roads Report: </w:t>
      </w:r>
      <w:r>
        <w:rPr>
          <w:rFonts w:cs="Times New Roman" w:ascii="Times New Roman" w:hAnsi="Times New Roman"/>
        </w:rPr>
        <w:t>Bauman reported the road crew is continuing with the ditch cutting and patching potholes.</w:t>
      </w:r>
    </w:p>
    <w:p>
      <w:pPr>
        <w:pStyle w:val="Normal"/>
        <w:tabs>
          <w:tab w:val="clear" w:pos="720"/>
          <w:tab w:val="left" w:pos="5638" w:leader="none"/>
        </w:tabs>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Transfer Station Report: </w:t>
      </w:r>
      <w:r>
        <w:rPr>
          <w:rFonts w:cs="Times New Roman" w:ascii="Times New Roman" w:hAnsi="Times New Roman"/>
        </w:rPr>
        <w:t xml:space="preserve">Vanous stated they are having some concerns with Waste Management pick-ups.  The crew continues to work hard.  They are reviewing price adjustments to become effective 9/1/26. </w:t>
      </w:r>
    </w:p>
    <w:p>
      <w:pPr>
        <w:pStyle w:val="Normal"/>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County Supervisor Report: </w:t>
      </w:r>
      <w:r>
        <w:rPr>
          <w:rFonts w:cs="Times New Roman" w:ascii="Times New Roman" w:hAnsi="Times New Roman"/>
        </w:rPr>
        <w:t>Gall reported the Health &amp; Human Services may be experiencing budget changes.  Also, a possible reduced size of the county board.</w:t>
      </w:r>
    </w:p>
    <w:p>
      <w:pPr>
        <w:pStyle w:val="Normal"/>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Chairman Report: </w:t>
      </w:r>
      <w:r>
        <w:rPr>
          <w:rFonts w:cs="Times New Roman" w:ascii="Times New Roman" w:hAnsi="Times New Roman"/>
        </w:rPr>
        <w:t>Special Meeting about communication, professional conduct, mileage reimbursement policy and possible wage increase for employee.</w:t>
      </w:r>
    </w:p>
    <w:p>
      <w:pPr>
        <w:pStyle w:val="Normal"/>
        <w:ind w:start="-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VOUCHER APPROVAL/RECTION, REVIEW AND PAYMENT OF CLAIMS: </w:t>
      </w:r>
      <w:r>
        <w:rPr>
          <w:rFonts w:cs="Times New Roman" w:ascii="Times New Roman" w:hAnsi="Times New Roman"/>
        </w:rPr>
        <w:t>Motion (Bauman/Vanous) to approve vouchers. Motion carried 2-0.</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FUTURE AGENDAS: </w:t>
      </w:r>
      <w:r>
        <w:rPr>
          <w:rFonts w:cs="Times New Roman" w:ascii="Times New Roman" w:hAnsi="Times New Roman"/>
        </w:rPr>
        <w:t>Driveway Ordinance, Clerk/Treasurer Appointments</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ADJOURNMENT: </w:t>
      </w:r>
      <w:r>
        <w:rPr>
          <w:rFonts w:cs="Times New Roman" w:ascii="Times New Roman" w:hAnsi="Times New Roman"/>
        </w:rPr>
        <w:t>7:42 PM</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t>Wendy Flach-Meagher, Clerk</w:t>
      </w:r>
    </w:p>
    <w:p>
      <w:pPr>
        <w:pStyle w:val="Normal"/>
        <w:ind w:start="-144"/>
        <w:jc w:val="start"/>
        <w:rPr>
          <w:rFonts w:ascii="Times New Roman" w:hAnsi="Times New Roman" w:cs="Times New Roman"/>
        </w:rPr>
      </w:pPr>
      <w:r>
        <w:rPr>
          <w:rFonts w:cs="Times New Roman" w:ascii="Times New Roman" w:hAnsi="Times New Roman"/>
        </w:rPr>
        <w:t>Dated 10th of August, 2026</w:t>
      </w:r>
    </w:p>
    <w:p>
      <w:pPr>
        <w:pStyle w:val="Normal"/>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rPr>
      </w:r>
    </w:p>
    <w:p>
      <w:pPr>
        <w:pStyle w:val="Normal"/>
        <w:ind w:start="716"/>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rPr/>
      </w:pPr>
      <w:r>
        <w:rPr/>
      </w:r>
    </w:p>
    <w:sectPr>
      <w:type w:val="nextPage"/>
      <w:pgSz w:w="12240" w:h="15840"/>
      <w:pgMar w:left="1440" w:right="144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076" w:hanging="360"/>
      </w:pPr>
      <w:rPr/>
    </w:lvl>
    <w:lvl w:ilvl="1">
      <w:start w:val="1"/>
      <w:numFmt w:val="lowerLetter"/>
      <w:lvlText w:val="%2."/>
      <w:lvlJc w:val="start"/>
      <w:pPr>
        <w:tabs>
          <w:tab w:val="num" w:pos="0"/>
        </w:tabs>
        <w:ind w:start="1796" w:hanging="360"/>
      </w:pPr>
      <w:rPr/>
    </w:lvl>
    <w:lvl w:ilvl="2">
      <w:start w:val="1"/>
      <w:numFmt w:val="lowerRoman"/>
      <w:lvlText w:val="%3."/>
      <w:lvlJc w:val="end"/>
      <w:pPr>
        <w:tabs>
          <w:tab w:val="num" w:pos="0"/>
        </w:tabs>
        <w:ind w:start="2516" w:hanging="180"/>
      </w:pPr>
      <w:rPr/>
    </w:lvl>
    <w:lvl w:ilvl="3">
      <w:start w:val="1"/>
      <w:numFmt w:val="decimal"/>
      <w:lvlText w:val="%4."/>
      <w:lvlJc w:val="start"/>
      <w:pPr>
        <w:tabs>
          <w:tab w:val="num" w:pos="0"/>
        </w:tabs>
        <w:ind w:start="3236" w:hanging="360"/>
      </w:pPr>
      <w:rPr/>
    </w:lvl>
    <w:lvl w:ilvl="4">
      <w:start w:val="1"/>
      <w:numFmt w:val="lowerLetter"/>
      <w:lvlText w:val="%5."/>
      <w:lvlJc w:val="start"/>
      <w:pPr>
        <w:tabs>
          <w:tab w:val="num" w:pos="0"/>
        </w:tabs>
        <w:ind w:start="3956" w:hanging="360"/>
      </w:pPr>
      <w:rPr/>
    </w:lvl>
    <w:lvl w:ilvl="5">
      <w:start w:val="1"/>
      <w:numFmt w:val="lowerRoman"/>
      <w:lvlText w:val="%6."/>
      <w:lvlJc w:val="end"/>
      <w:pPr>
        <w:tabs>
          <w:tab w:val="num" w:pos="0"/>
        </w:tabs>
        <w:ind w:start="4676" w:hanging="180"/>
      </w:pPr>
      <w:rPr/>
    </w:lvl>
    <w:lvl w:ilvl="6">
      <w:start w:val="1"/>
      <w:numFmt w:val="decimal"/>
      <w:lvlText w:val="%7."/>
      <w:lvlJc w:val="start"/>
      <w:pPr>
        <w:tabs>
          <w:tab w:val="num" w:pos="0"/>
        </w:tabs>
        <w:ind w:start="5396" w:hanging="360"/>
      </w:pPr>
      <w:rPr/>
    </w:lvl>
    <w:lvl w:ilvl="7">
      <w:start w:val="1"/>
      <w:numFmt w:val="lowerLetter"/>
      <w:lvlText w:val="%8."/>
      <w:lvlJc w:val="start"/>
      <w:pPr>
        <w:tabs>
          <w:tab w:val="num" w:pos="0"/>
        </w:tabs>
        <w:ind w:start="6116" w:hanging="360"/>
      </w:pPr>
      <w:rPr/>
    </w:lvl>
    <w:lvl w:ilvl="8">
      <w:start w:val="1"/>
      <w:numFmt w:val="lowerRoman"/>
      <w:lvlText w:val="%9."/>
      <w:lvlJc w:val="end"/>
      <w:pPr>
        <w:tabs>
          <w:tab w:val="num" w:pos="0"/>
        </w:tabs>
        <w:ind w:start="6836" w:hanging="180"/>
      </w:pPr>
      <w:rPr/>
    </w:lvl>
  </w:abstractNum>
  <w:abstractNum w:abstractNumId="2">
    <w:lvl w:ilvl="0">
      <w:start w:val="1"/>
      <w:numFmt w:val="decimal"/>
      <w:lvlText w:val="%1."/>
      <w:lvlJc w:val="start"/>
      <w:pPr>
        <w:tabs>
          <w:tab w:val="num" w:pos="0"/>
        </w:tabs>
        <w:ind w:start="1080" w:hanging="360"/>
      </w:pPr>
      <w:rPr>
        <w:b w:val="false"/>
        <w:bCs/>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7"/>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6e40"/>
    <w:pPr>
      <w:widowControl/>
      <w:bidi w:val="0"/>
      <w:spacing w:before="0" w:after="0"/>
      <w:jc w:val="center"/>
    </w:pPr>
    <w:rPr>
      <w:rFonts w:ascii="Aptos" w:hAnsi="Aptos" w:eastAsia="Aptos"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f26e40"/>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f26e40"/>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f26e40"/>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f26e40"/>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f26e40"/>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f26e40"/>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f26e40"/>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f26e40"/>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f26e40"/>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26e40"/>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f26e40"/>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f26e40"/>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f26e40"/>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f26e40"/>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f26e40"/>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f26e40"/>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f26e40"/>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f26e40"/>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f26e40"/>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f26e40"/>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f26e40"/>
    <w:rPr>
      <w:i/>
      <w:iCs/>
      <w:color w:themeColor="text1" w:themeTint="bf" w:val="404040"/>
    </w:rPr>
  </w:style>
  <w:style w:type="character" w:styleId="IntenseEmphasis">
    <w:name w:val="Intense Emphasis"/>
    <w:basedOn w:val="DefaultParagraphFont"/>
    <w:uiPriority w:val="21"/>
    <w:qFormat/>
    <w:rsid w:val="00f26e40"/>
    <w:rPr>
      <w:i/>
      <w:iCs/>
      <w:color w:themeColor="accent1" w:themeShade="bf" w:val="0F4761"/>
    </w:rPr>
  </w:style>
  <w:style w:type="character" w:styleId="IntenseQuoteChar" w:customStyle="1">
    <w:name w:val="Intense Quote Char"/>
    <w:basedOn w:val="DefaultParagraphFont"/>
    <w:link w:val="IntenseQuote"/>
    <w:uiPriority w:val="30"/>
    <w:qFormat/>
    <w:rsid w:val="00f26e40"/>
    <w:rPr>
      <w:i/>
      <w:iCs/>
      <w:color w:themeColor="accent1" w:themeShade="bf" w:val="0F4761"/>
    </w:rPr>
  </w:style>
  <w:style w:type="character" w:styleId="IntenseReference">
    <w:name w:val="Intense Reference"/>
    <w:basedOn w:val="DefaultParagraphFont"/>
    <w:uiPriority w:val="32"/>
    <w:qFormat/>
    <w:rsid w:val="00f26e40"/>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f26e40"/>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f26e40"/>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f26e40"/>
    <w:pPr>
      <w:spacing w:before="160" w:after="160"/>
    </w:pPr>
    <w:rPr>
      <w:i/>
      <w:iCs/>
      <w:color w:themeColor="text1" w:themeTint="bf" w:val="404040"/>
    </w:rPr>
  </w:style>
  <w:style w:type="paragraph" w:styleId="ListParagraph">
    <w:name w:val="List Paragraph"/>
    <w:basedOn w:val="Normal"/>
    <w:uiPriority w:val="34"/>
    <w:qFormat/>
    <w:rsid w:val="00f26e40"/>
    <w:pPr>
      <w:spacing w:before="0" w:after="0"/>
      <w:ind w:start="720"/>
      <w:contextualSpacing/>
    </w:pPr>
    <w:rPr/>
  </w:style>
  <w:style w:type="paragraph" w:styleId="IntenseQuote">
    <w:name w:val="Intense Quote"/>
    <w:basedOn w:val="Normal"/>
    <w:next w:val="Normal"/>
    <w:link w:val="IntenseQuoteChar"/>
    <w:uiPriority w:val="30"/>
    <w:qFormat/>
    <w:rsid w:val="00f26e40"/>
    <w:pPr>
      <w:pBdr>
        <w:top w:val="single" w:sz="4" w:space="10" w:color="0F4761" w:themeColor="accent1" w:themeShade="bf"/>
        <w:bottom w:val="single" w:sz="4" w:space="10" w:color="0F4761" w:themeColor="accent1" w:themeShade="bf"/>
      </w:pBdr>
      <w:spacing w:before="360" w:after="360"/>
      <w:ind w:start="864" w:end="864"/>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130</TotalTime>
  <Application>LibreOffice/26.2.5.2$Windows_X86_64 LibreOffice_project/cd7284b4cbbfeb507e630c1aac019f4157393acb</Application>
  <AppVersion>15.0000</AppVersion>
  <Pages>2</Pages>
  <Words>464</Words>
  <Characters>2620</Characters>
  <CharactersWithSpaces>3073</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2026-09-14T00:22:00Z</dcterms:created>
  <dc:creator>Wendy Flach Meagher</dc:creator>
  <dc:description/>
  <dc:language>en-US</dc:language>
  <cp:lastModifiedBy/>
  <cp:lastPrinted>2026-09-14T08:48:35Z</cp:lastPrinted>
  <dcterms:modified xsi:type="dcterms:W3CDTF">2026-09-14T08:51:08Z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